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A424" w14:textId="77777777" w:rsidR="008C5395" w:rsidRDefault="008C5395">
      <w:r>
        <w:t>Vážení rodiče,</w:t>
      </w:r>
    </w:p>
    <w:p w14:paraId="2546DBD6" w14:textId="53830A82" w:rsidR="008C5395" w:rsidRDefault="008C5395">
      <w:r>
        <w:t>Děkuji všem</w:t>
      </w:r>
      <w:r w:rsidR="00525DC9">
        <w:t xml:space="preserve">, </w:t>
      </w:r>
      <w:r>
        <w:t>kteří odevzdali evaluační dotazník. Níže najdete vyhodnocení dotazník</w:t>
      </w:r>
      <w:r w:rsidR="00D13B43">
        <w:t>ů</w:t>
      </w:r>
      <w:r>
        <w:t xml:space="preserve">, případně odpovědi na vaše dotazy či připomínky. </w:t>
      </w:r>
    </w:p>
    <w:p w14:paraId="2A6C63A8" w14:textId="02B6D628" w:rsidR="008C5395" w:rsidRDefault="008C5395">
      <w:r>
        <w:t xml:space="preserve">Dotazníků bylo rozdáno 95 (všem dětem v MŠ </w:t>
      </w:r>
      <w:proofErr w:type="spellStart"/>
      <w:r>
        <w:t>Sulanského</w:t>
      </w:r>
      <w:proofErr w:type="spellEnd"/>
      <w:r>
        <w:t>), vrátilo se 39 dotazníků, když zohledním počet sourozenců</w:t>
      </w:r>
      <w:r w:rsidR="00D13B43">
        <w:t>,</w:t>
      </w:r>
      <w:r>
        <w:t xml:space="preserve"> konstatuji, že se vrátilo 45%. </w:t>
      </w:r>
    </w:p>
    <w:p w14:paraId="1B37DF61" w14:textId="3B427EB2" w:rsidR="008C5395" w:rsidRDefault="008C5395" w:rsidP="008C5395">
      <w:pPr>
        <w:pStyle w:val="Odstavecseseznamem"/>
        <w:numPr>
          <w:ilvl w:val="0"/>
          <w:numId w:val="2"/>
        </w:numPr>
      </w:pPr>
      <w:r>
        <w:t xml:space="preserve">Výzdoba, úklid </w:t>
      </w:r>
      <w:r w:rsidR="00D13B43">
        <w:t>a</w:t>
      </w:r>
      <w:r>
        <w:t xml:space="preserve"> prostředí budovy bylo hodnoceno výborně.</w:t>
      </w:r>
    </w:p>
    <w:p w14:paraId="49813A52" w14:textId="77777777" w:rsidR="008C5395" w:rsidRDefault="008C5395" w:rsidP="008C5395">
      <w:pPr>
        <w:pStyle w:val="Odstavecseseznamem"/>
        <w:numPr>
          <w:ilvl w:val="0"/>
          <w:numId w:val="2"/>
        </w:numPr>
      </w:pPr>
      <w:r>
        <w:t xml:space="preserve">Rodiče chválí aplikaci </w:t>
      </w:r>
      <w:proofErr w:type="spellStart"/>
      <w:r>
        <w:t>Lyfle</w:t>
      </w:r>
      <w:proofErr w:type="spellEnd"/>
      <w:r>
        <w:t>, ale i informovanost na nástěnkách</w:t>
      </w:r>
      <w:r w:rsidR="00D13B43">
        <w:t>.</w:t>
      </w:r>
    </w:p>
    <w:p w14:paraId="7DA72A76" w14:textId="77777777" w:rsidR="008C5395" w:rsidRDefault="008C5395" w:rsidP="008C5395">
      <w:pPr>
        <w:pStyle w:val="Odstavecseseznamem"/>
        <w:numPr>
          <w:ilvl w:val="0"/>
          <w:numId w:val="2"/>
        </w:numPr>
      </w:pPr>
      <w:r>
        <w:t>Stejně pochvalně bylo hodnoceno to, zda vaše dítě chodí z </w:t>
      </w:r>
      <w:r w:rsidR="00D13B43">
        <w:t>M</w:t>
      </w:r>
      <w:r>
        <w:t>Š spokojené.</w:t>
      </w:r>
    </w:p>
    <w:p w14:paraId="1114E66F" w14:textId="77777777" w:rsidR="00EA6A25" w:rsidRDefault="008C5395" w:rsidP="008C5395">
      <w:pPr>
        <w:pStyle w:val="Odstavecseseznamem"/>
        <w:numPr>
          <w:ilvl w:val="0"/>
          <w:numId w:val="2"/>
        </w:numPr>
      </w:pPr>
      <w:r>
        <w:t xml:space="preserve">Práce učitelek </w:t>
      </w:r>
      <w:r w:rsidR="00290BC3">
        <w:t>byla</w:t>
      </w:r>
      <w:r>
        <w:t xml:space="preserve"> hodnocena opět na výbornou. V dalším školním roce chceme ještě vytvořit možnost přítomnosti </w:t>
      </w:r>
      <w:r w:rsidR="00D940EB">
        <w:t>rodičů při výchovně vzdělávacím procesu (tzv. návštěvní den – dopoledne).</w:t>
      </w:r>
    </w:p>
    <w:p w14:paraId="69D8E3A6" w14:textId="0103350F" w:rsidR="00D940EB" w:rsidRDefault="00D940EB" w:rsidP="008C5395">
      <w:pPr>
        <w:pStyle w:val="Odstavecseseznamem"/>
        <w:numPr>
          <w:ilvl w:val="0"/>
          <w:numId w:val="2"/>
        </w:numPr>
      </w:pPr>
      <w:r>
        <w:t>Přístup pedagogů k dětem – ve většině případů výborný. Připomínkám (2x) se budu věnovat individuálně.</w:t>
      </w:r>
    </w:p>
    <w:p w14:paraId="40A24167" w14:textId="5980DBAE" w:rsidR="00D940EB" w:rsidRDefault="00D940EB" w:rsidP="00D940EB">
      <w:pPr>
        <w:pStyle w:val="Odstavecseseznamem"/>
        <w:numPr>
          <w:ilvl w:val="0"/>
          <w:numId w:val="2"/>
        </w:numPr>
      </w:pPr>
      <w:r>
        <w:t>Aktivity školy hodnoceny velmi dobře. Co se týče větší nabídk</w:t>
      </w:r>
      <w:r w:rsidR="00525DC9">
        <w:t>y</w:t>
      </w:r>
      <w:r>
        <w:t xml:space="preserve"> kroužků v naší MŠ – nemám v úmyslu rozšiřovat. Školní vzdělávací program nabízí mnoho aktivit a výchovně vzdělávací proces je nastaven na rozvoj všech stránek osobnosti dítěte.</w:t>
      </w:r>
    </w:p>
    <w:p w14:paraId="2BB3EE0D" w14:textId="77777777" w:rsidR="00D940EB" w:rsidRDefault="00D940EB" w:rsidP="00D940EB">
      <w:pPr>
        <w:pStyle w:val="Odstavecseseznamem"/>
        <w:numPr>
          <w:ilvl w:val="0"/>
          <w:numId w:val="2"/>
        </w:numPr>
      </w:pPr>
      <w:r>
        <w:t>Výlety</w:t>
      </w:r>
      <w:r w:rsidR="00290BC3">
        <w:t xml:space="preserve"> byly</w:t>
      </w:r>
      <w:r>
        <w:t xml:space="preserve"> hodnoceny kladně a byla jasná spokojenost rodičů. </w:t>
      </w:r>
    </w:p>
    <w:p w14:paraId="30C03633" w14:textId="346BABAC" w:rsidR="00D940EB" w:rsidRDefault="00D940EB" w:rsidP="00D940EB">
      <w:pPr>
        <w:pStyle w:val="Odstavecseseznamem"/>
        <w:numPr>
          <w:ilvl w:val="0"/>
          <w:numId w:val="2"/>
        </w:numPr>
      </w:pPr>
      <w:r>
        <w:t>Moc děkujeme za tipy, které jsme od vás rodičů obdrželi</w:t>
      </w:r>
      <w:r w:rsidR="00525DC9">
        <w:t xml:space="preserve"> a </w:t>
      </w:r>
      <w:r>
        <w:t xml:space="preserve">věřím, že některé zrealizujeme. </w:t>
      </w:r>
    </w:p>
    <w:p w14:paraId="58EC1552" w14:textId="77777777" w:rsidR="00D940EB" w:rsidRDefault="00117184" w:rsidP="00D940EB">
      <w:pPr>
        <w:pStyle w:val="Odstavecseseznamem"/>
        <w:numPr>
          <w:ilvl w:val="0"/>
          <w:numId w:val="2"/>
        </w:numPr>
      </w:pPr>
      <w:r>
        <w:t>Zájem o častější schůzky byl u 15 rodičů, ostatním stačí 1x ročně. V letošním školním roce vytvoříme možnost konzultačních hodin, aby ti rodiče, kteří mají zájem o častější schůzky tuto možnost měli.</w:t>
      </w:r>
    </w:p>
    <w:p w14:paraId="73FADFF9" w14:textId="77777777" w:rsidR="00117184" w:rsidRDefault="00117184" w:rsidP="00D940EB">
      <w:pPr>
        <w:pStyle w:val="Odstavecseseznamem"/>
        <w:numPr>
          <w:ilvl w:val="0"/>
          <w:numId w:val="2"/>
        </w:numPr>
      </w:pPr>
      <w:r>
        <w:t xml:space="preserve">V případě setkání s odborníky jste projevili zájem hlavně o logopeda, psychologa. Pokusím se splnit toto vaše přání a odborníky zajistit. Speciální pedagog ve školce pracuje – </w:t>
      </w:r>
      <w:r w:rsidR="00290BC3">
        <w:t xml:space="preserve">o jeho práci budu </w:t>
      </w:r>
      <w:r>
        <w:t>inform</w:t>
      </w:r>
      <w:r w:rsidR="00290BC3">
        <w:t xml:space="preserve">ovat </w:t>
      </w:r>
      <w:r>
        <w:t>rodiče na schůzce.</w:t>
      </w:r>
    </w:p>
    <w:p w14:paraId="7A6F56F4" w14:textId="77777777" w:rsidR="00117184" w:rsidRDefault="00117184" w:rsidP="00D940EB">
      <w:pPr>
        <w:pStyle w:val="Odstavecseseznamem"/>
        <w:numPr>
          <w:ilvl w:val="0"/>
          <w:numId w:val="2"/>
        </w:numPr>
      </w:pPr>
      <w:r>
        <w:t>Pokud jste nás hodnotili známkou</w:t>
      </w:r>
      <w:r w:rsidR="00290BC3">
        <w:t>, výsledky byly následující</w:t>
      </w:r>
      <w:r>
        <w:t>: 33</w:t>
      </w:r>
      <w:r w:rsidR="00290BC3">
        <w:t>x</w:t>
      </w:r>
      <w:r>
        <w:t xml:space="preserve"> – 1, třeba i s </w:t>
      </w:r>
      <w:r>
        <w:rPr>
          <w:lang w:val="en-US"/>
        </w:rPr>
        <w:t xml:space="preserve">* , </w:t>
      </w:r>
      <w:r>
        <w:t xml:space="preserve">5x – 2, 1x – 3 – v tomto případě, ale spíše z dotazníku vycházelo, že rodič nemám dost informací. Navrhuji tedy, se více ptát, případně domluvit s vedením školy schůzku.  </w:t>
      </w:r>
    </w:p>
    <w:p w14:paraId="1C67C674" w14:textId="77777777" w:rsidR="00801C1B" w:rsidRDefault="00801C1B" w:rsidP="00D940EB">
      <w:pPr>
        <w:pStyle w:val="Odstavecseseznamem"/>
        <w:numPr>
          <w:ilvl w:val="0"/>
          <w:numId w:val="2"/>
        </w:numPr>
      </w:pPr>
      <w:r>
        <w:t>Zde se objevily tyto připomínky:</w:t>
      </w:r>
    </w:p>
    <w:p w14:paraId="543514B3" w14:textId="77777777" w:rsidR="00801C1B" w:rsidRDefault="00801C1B" w:rsidP="00801C1B">
      <w:pPr>
        <w:pStyle w:val="Odstavecseseznamem"/>
        <w:numPr>
          <w:ilvl w:val="0"/>
          <w:numId w:val="3"/>
        </w:numPr>
      </w:pPr>
      <w:r>
        <w:t>Strava: v MŠ se musí dodržovat spotřební koš.</w:t>
      </w:r>
    </w:p>
    <w:p w14:paraId="1367F896" w14:textId="77777777" w:rsidR="00801C1B" w:rsidRDefault="00801C1B" w:rsidP="00801C1B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90BC3">
        <w:rPr>
          <w:rFonts w:ascii="Arial" w:hAnsi="Arial" w:cs="Arial"/>
          <w:b/>
          <w:i/>
          <w:color w:val="000000"/>
          <w:sz w:val="20"/>
          <w:szCs w:val="20"/>
        </w:rPr>
        <w:t>Složení stravy v mateřských školách se řídí, mimo jiné </w:t>
      </w:r>
      <w:r w:rsidRPr="00290BC3">
        <w:rPr>
          <w:rStyle w:val="Siln"/>
          <w:rFonts w:ascii="Arial" w:hAnsi="Arial" w:cs="Arial"/>
          <w:i/>
          <w:color w:val="000000"/>
          <w:sz w:val="20"/>
          <w:szCs w:val="20"/>
        </w:rPr>
        <w:t>tzv. spotřebním košem, který je uveden ve Vyhlášce 107/2005 Sb., o školním stravování</w:t>
      </w:r>
      <w:r w:rsidRPr="00290BC3">
        <w:rPr>
          <w:rFonts w:ascii="Arial" w:hAnsi="Arial" w:cs="Arial"/>
          <w:b/>
          <w:i/>
          <w:color w:val="000000"/>
          <w:sz w:val="20"/>
          <w:szCs w:val="20"/>
        </w:rPr>
        <w:t> (platná po 1. 2. 2015). Legislativně je stanoveno </w:t>
      </w:r>
      <w:r w:rsidRPr="00290BC3">
        <w:rPr>
          <w:rStyle w:val="Siln"/>
          <w:rFonts w:ascii="Arial" w:hAnsi="Arial" w:cs="Arial"/>
          <w:i/>
          <w:color w:val="000000"/>
          <w:sz w:val="20"/>
          <w:szCs w:val="20"/>
        </w:rPr>
        <w:t>deset skupin potravin</w:t>
      </w:r>
      <w:r w:rsidRPr="00290BC3">
        <w:rPr>
          <w:rFonts w:ascii="Arial" w:hAnsi="Arial" w:cs="Arial"/>
          <w:b/>
          <w:i/>
          <w:color w:val="000000"/>
          <w:sz w:val="20"/>
          <w:szCs w:val="20"/>
        </w:rPr>
        <w:t> (maso, ryby, mléko, mléčné výrobky, ovoce, zelenina, tuky, cukry, brambory, luštěniny atd.) a jejich </w:t>
      </w:r>
      <w:r w:rsidRPr="00290BC3">
        <w:rPr>
          <w:rStyle w:val="Siln"/>
          <w:rFonts w:ascii="Arial" w:hAnsi="Arial" w:cs="Arial"/>
          <w:i/>
          <w:color w:val="000000"/>
          <w:sz w:val="20"/>
          <w:szCs w:val="20"/>
        </w:rPr>
        <w:t>doporučená spotřeba na žáka a den</w:t>
      </w:r>
      <w:r w:rsidRPr="00290BC3">
        <w:rPr>
          <w:rFonts w:ascii="Arial" w:hAnsi="Arial" w:cs="Arial"/>
          <w:i/>
          <w:color w:val="000000"/>
          <w:sz w:val="20"/>
          <w:szCs w:val="20"/>
        </w:rPr>
        <w:t>.</w:t>
      </w:r>
      <w:r w:rsidRPr="00290BC3">
        <w:rPr>
          <w:rFonts w:ascii="Arial" w:hAnsi="Arial" w:cs="Arial"/>
          <w:b/>
          <w:i/>
          <w:color w:val="000000"/>
          <w:sz w:val="20"/>
          <w:szCs w:val="20"/>
        </w:rPr>
        <w:t xml:space="preserve"> Obvykle se spotřební koš mateřských škol uvádí za měsíc, ale vychází právě z denních dávek. </w:t>
      </w:r>
      <w:r w:rsidRPr="00290BC3">
        <w:rPr>
          <w:rStyle w:val="Siln"/>
          <w:rFonts w:ascii="Arial" w:hAnsi="Arial" w:cs="Arial"/>
          <w:i/>
          <w:color w:val="000000"/>
          <w:sz w:val="20"/>
          <w:szCs w:val="20"/>
        </w:rPr>
        <w:t>Jeho</w:t>
      </w:r>
      <w:r w:rsidR="00290BC3">
        <w:rPr>
          <w:rStyle w:val="Siln"/>
          <w:rFonts w:ascii="Arial" w:hAnsi="Arial" w:cs="Arial"/>
          <w:i/>
          <w:color w:val="000000"/>
          <w:sz w:val="20"/>
          <w:szCs w:val="20"/>
        </w:rPr>
        <w:t xml:space="preserve"> d</w:t>
      </w:r>
      <w:r w:rsidRPr="00290BC3">
        <w:rPr>
          <w:rStyle w:val="Siln"/>
          <w:rFonts w:ascii="Arial" w:hAnsi="Arial" w:cs="Arial"/>
          <w:i/>
          <w:color w:val="000000"/>
          <w:sz w:val="20"/>
          <w:szCs w:val="20"/>
        </w:rPr>
        <w:t>održování zajišťuje přísun potřebných živin</w:t>
      </w:r>
      <w:r w:rsidRPr="00290BC3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.</w:t>
      </w:r>
      <w:r w:rsidRPr="00290BC3">
        <w:rPr>
          <w:rFonts w:ascii="Arial" w:hAnsi="Arial" w:cs="Arial"/>
          <w:b/>
          <w:i/>
          <w:color w:val="000000"/>
          <w:sz w:val="20"/>
          <w:szCs w:val="20"/>
        </w:rPr>
        <w:t> K jednotlivým komoditám přikládáme konkrétní doporučení a rady a tipy, jak splňovat legislativní i výživové požadavky</w:t>
      </w:r>
      <w:r w:rsidRPr="00801C1B">
        <w:rPr>
          <w:rFonts w:ascii="Arial" w:hAnsi="Arial" w:cs="Arial"/>
          <w:b/>
          <w:i/>
          <w:color w:val="000000"/>
          <w:sz w:val="20"/>
          <w:szCs w:val="20"/>
        </w:rPr>
        <w:t>.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16B85901" w14:textId="77777777" w:rsidR="00801C1B" w:rsidRDefault="00801C1B" w:rsidP="00801C1B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801C1B">
        <w:rPr>
          <w:rFonts w:ascii="Arial" w:hAnsi="Arial" w:cs="Arial"/>
          <w:b/>
          <w:i/>
          <w:color w:val="000000"/>
          <w:sz w:val="20"/>
          <w:szCs w:val="20"/>
        </w:rPr>
        <w:t>Spotřební koš musí všechny školní jídelny dodržovat a je kontrolován Českou školní inspekcí a Krajskou hygienickou stanicí.</w:t>
      </w:r>
    </w:p>
    <w:p w14:paraId="393B2BEB" w14:textId="77777777" w:rsidR="00545EAE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0"/>
        </w:rPr>
      </w:pPr>
    </w:p>
    <w:p w14:paraId="2E10A4D3" w14:textId="77777777" w:rsidR="00545EAE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0"/>
        </w:rPr>
      </w:pPr>
    </w:p>
    <w:p w14:paraId="4F8FECF2" w14:textId="77777777" w:rsidR="00545EAE" w:rsidRDefault="00801C1B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</w:rPr>
        <w:lastRenderedPageBreak/>
        <w:t xml:space="preserve">Děti s podpůrnými opatřeními </w:t>
      </w:r>
      <w:r w:rsidR="001F2426">
        <w:rPr>
          <w:rFonts w:asciiTheme="minorHAnsi" w:hAnsiTheme="minorHAnsi" w:cstheme="minorHAnsi"/>
          <w:color w:val="000000"/>
          <w:sz w:val="22"/>
          <w:szCs w:val="20"/>
        </w:rPr>
        <w:t>–</w:t>
      </w:r>
      <w:r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1F2426">
        <w:rPr>
          <w:rFonts w:asciiTheme="minorHAnsi" w:hAnsiTheme="minorHAnsi" w:cstheme="minorHAnsi"/>
          <w:color w:val="000000"/>
          <w:sz w:val="22"/>
          <w:szCs w:val="20"/>
        </w:rPr>
        <w:t xml:space="preserve">v naší mateřské škole se výchovně vzdělávacího procesu účastní 15 dětí s podpůrnými opatřeními, v každé třídě s učitelkou spolupracuje také asistent pedagoga. </w:t>
      </w:r>
    </w:p>
    <w:p w14:paraId="5F81E5E4" w14:textId="77777777" w:rsidR="001F2426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="Arial" w:hAnsi="Arial" w:cs="Arial"/>
          <w:b/>
          <w:i/>
          <w:color w:val="202124"/>
          <w:sz w:val="20"/>
          <w:szCs w:val="20"/>
          <w:shd w:val="clear" w:color="auto" w:fill="FFFFFF"/>
        </w:rPr>
      </w:pPr>
      <w:r w:rsidRPr="00545EAE">
        <w:rPr>
          <w:rFonts w:ascii="Arial" w:hAnsi="Arial" w:cs="Arial"/>
          <w:b/>
          <w:i/>
          <w:color w:val="202124"/>
          <w:sz w:val="20"/>
          <w:szCs w:val="20"/>
          <w:shd w:val="clear" w:color="auto" w:fill="FFFFFF"/>
        </w:rPr>
        <w:t>Dne 1. 9. 2016 vstoupila v účinnost novela zákona č. 561/2004 Sb., o předškolním, základním, středním, vyšším odborném a jiném vzdělávání (školský zákon), která </w:t>
      </w:r>
      <w:r w:rsidRPr="00545EAE">
        <w:rPr>
          <w:rFonts w:ascii="Arial" w:hAnsi="Arial" w:cs="Arial"/>
          <w:b/>
          <w:bCs/>
          <w:i/>
          <w:color w:val="202124"/>
          <w:sz w:val="20"/>
          <w:szCs w:val="20"/>
          <w:shd w:val="clear" w:color="auto" w:fill="FFFFFF"/>
        </w:rPr>
        <w:t>s sebou přinesla zásadní změny ve vzdělávání dětí, žáků a studentů se speciálními vzdělávacími potřebami</w:t>
      </w:r>
      <w:r w:rsidRPr="00545EAE">
        <w:rPr>
          <w:rFonts w:ascii="Arial" w:hAnsi="Arial" w:cs="Arial"/>
          <w:b/>
          <w:i/>
          <w:color w:val="202124"/>
          <w:sz w:val="20"/>
          <w:szCs w:val="20"/>
          <w:shd w:val="clear" w:color="auto" w:fill="FFFFFF"/>
        </w:rPr>
        <w:t>. Z toho vyplývá, že dítě, které splňuje kritéria pro přijetí (bydliště a věk) musí být zařazeno do pedagogického procesu a musí mu b</w:t>
      </w:r>
      <w:r>
        <w:rPr>
          <w:rFonts w:ascii="Arial" w:hAnsi="Arial" w:cs="Arial"/>
          <w:b/>
          <w:i/>
          <w:color w:val="202124"/>
          <w:sz w:val="20"/>
          <w:szCs w:val="20"/>
          <w:shd w:val="clear" w:color="auto" w:fill="FFFFFF"/>
        </w:rPr>
        <w:t>ý</w:t>
      </w:r>
      <w:r w:rsidRPr="00545EAE">
        <w:rPr>
          <w:rFonts w:ascii="Arial" w:hAnsi="Arial" w:cs="Arial"/>
          <w:b/>
          <w:i/>
          <w:color w:val="202124"/>
          <w:sz w:val="20"/>
          <w:szCs w:val="20"/>
          <w:shd w:val="clear" w:color="auto" w:fill="FFFFFF"/>
        </w:rPr>
        <w:t>t vytvořeny vhodné podmínky pro vzdělání</w:t>
      </w:r>
      <w:r>
        <w:rPr>
          <w:rFonts w:ascii="Arial" w:hAnsi="Arial" w:cs="Arial"/>
          <w:b/>
          <w:i/>
          <w:color w:val="202124"/>
          <w:sz w:val="20"/>
          <w:szCs w:val="20"/>
          <w:shd w:val="clear" w:color="auto" w:fill="FFFFFF"/>
        </w:rPr>
        <w:t xml:space="preserve">. </w:t>
      </w:r>
    </w:p>
    <w:p w14:paraId="155D3DD6" w14:textId="77777777" w:rsidR="00545EAE" w:rsidRPr="00290BC3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0BC3">
        <w:rPr>
          <w:rFonts w:asciiTheme="minorHAnsi" w:hAnsiTheme="minorHAnsi" w:cstheme="minorHAnsi"/>
          <w:color w:val="000000"/>
          <w:sz w:val="22"/>
          <w:szCs w:val="22"/>
        </w:rPr>
        <w:t xml:space="preserve">Větší počet </w:t>
      </w:r>
      <w:r w:rsidR="00290BC3">
        <w:rPr>
          <w:rFonts w:asciiTheme="minorHAnsi" w:hAnsiTheme="minorHAnsi" w:cstheme="minorHAnsi"/>
          <w:color w:val="000000"/>
          <w:sz w:val="22"/>
          <w:szCs w:val="22"/>
        </w:rPr>
        <w:t xml:space="preserve">chlapců </w:t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 xml:space="preserve">v mateřské škole. Toto opravdu nemohu ovlivnit, ano je pravda, že máme ve školce více </w:t>
      </w:r>
      <w:r w:rsidR="00290BC3">
        <w:rPr>
          <w:rFonts w:asciiTheme="minorHAnsi" w:hAnsiTheme="minorHAnsi" w:cstheme="minorHAnsi"/>
          <w:color w:val="000000"/>
          <w:sz w:val="22"/>
          <w:szCs w:val="22"/>
        </w:rPr>
        <w:t>chlapců</w:t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 xml:space="preserve"> než děvčat. Ale jsou přijaty děti dle kritérií, což je bydliště (spádovost) a věk dítěte. Pohlaví dětí není a nemůže být kritérium pro přijetí. </w:t>
      </w:r>
    </w:p>
    <w:p w14:paraId="351A04B3" w14:textId="77777777" w:rsidR="00E7556E" w:rsidRPr="00290BC3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0BC3">
        <w:rPr>
          <w:rFonts w:asciiTheme="minorHAnsi" w:hAnsiTheme="minorHAnsi" w:cstheme="minorHAnsi"/>
          <w:color w:val="000000"/>
          <w:sz w:val="22"/>
          <w:szCs w:val="22"/>
        </w:rPr>
        <w:t xml:space="preserve">Telefon na paní učitelky. Tento požadavek opravdu nemohu splnit. V žádném případě nechci narušovat soukromí pedagogů. Pokud někdo z pedagogů předá svůj osobní telefon je to jen jeho rozhodnutí. Pro všechny rodiče platí, že telefonní číslo 722944866 je stále k dispozici a informaci, kterou na tomto telefonu získám </w:t>
      </w:r>
      <w:r w:rsidRPr="00290BC3">
        <w:rPr>
          <w:rFonts w:asciiTheme="minorHAnsi" w:hAnsiTheme="minorHAnsi" w:cstheme="minorHAnsi"/>
          <w:b/>
          <w:color w:val="000000"/>
          <w:sz w:val="22"/>
          <w:szCs w:val="22"/>
        </w:rPr>
        <w:t>okamžitě</w:t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 xml:space="preserve"> předám dané paní učitelce do požadované třídy.</w:t>
      </w:r>
    </w:p>
    <w:p w14:paraId="42330538" w14:textId="77777777" w:rsidR="00545EAE" w:rsidRPr="00290BC3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5C060B" w14:textId="77777777" w:rsidR="00545EAE" w:rsidRPr="00290BC3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609F85" w14:textId="77777777" w:rsidR="00545EAE" w:rsidRPr="00290BC3" w:rsidRDefault="00545EAE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0BC3">
        <w:rPr>
          <w:rFonts w:asciiTheme="minorHAnsi" w:hAnsiTheme="minorHAnsi" w:cstheme="minorHAnsi"/>
          <w:color w:val="000000"/>
          <w:sz w:val="22"/>
          <w:szCs w:val="22"/>
        </w:rPr>
        <w:t>Ještě jed</w:t>
      </w:r>
      <w:r w:rsidR="00D13B43" w:rsidRPr="00290BC3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>ou děkuji rodičům, kteří dotazník odevzdali</w:t>
      </w:r>
      <w:r w:rsidR="00D13B43" w:rsidRPr="00290BC3">
        <w:rPr>
          <w:rFonts w:asciiTheme="minorHAnsi" w:hAnsiTheme="minorHAnsi" w:cstheme="minorHAnsi"/>
          <w:color w:val="000000"/>
          <w:sz w:val="22"/>
          <w:szCs w:val="22"/>
        </w:rPr>
        <w:t xml:space="preserve">, mohou tak napomoci k našemu zlepšení a dají nám možnost případného vysvětlení. </w:t>
      </w:r>
    </w:p>
    <w:p w14:paraId="50D4B51D" w14:textId="77777777" w:rsidR="00D13B43" w:rsidRPr="00290BC3" w:rsidRDefault="00D13B43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3506DC" w14:textId="77777777" w:rsidR="00D13B43" w:rsidRPr="00545EAE" w:rsidRDefault="00D13B43" w:rsidP="00545EAE">
      <w:pPr>
        <w:pStyle w:val="Normlnweb"/>
        <w:shd w:val="clear" w:color="auto" w:fill="FFFFFF"/>
        <w:spacing w:before="0" w:beforeAutospacing="0" w:after="340" w:afterAutospacing="0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90B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90BC3">
        <w:rPr>
          <w:rFonts w:asciiTheme="minorHAnsi" w:hAnsiTheme="minorHAnsi" w:cstheme="minorHAnsi"/>
          <w:color w:val="000000"/>
          <w:sz w:val="22"/>
          <w:szCs w:val="22"/>
        </w:rPr>
        <w:tab/>
        <w:t>Mgr. Klíčová Renata, ředitelka školy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D13B43" w:rsidRPr="005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46E"/>
    <w:multiLevelType w:val="hybridMultilevel"/>
    <w:tmpl w:val="89C02EE4"/>
    <w:lvl w:ilvl="0" w:tplc="D8443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2362"/>
    <w:multiLevelType w:val="hybridMultilevel"/>
    <w:tmpl w:val="60F28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7CEB"/>
    <w:multiLevelType w:val="hybridMultilevel"/>
    <w:tmpl w:val="738E8820"/>
    <w:lvl w:ilvl="0" w:tplc="F470FB1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407037">
    <w:abstractNumId w:val="0"/>
  </w:num>
  <w:num w:numId="2" w16cid:durableId="1656639849">
    <w:abstractNumId w:val="1"/>
  </w:num>
  <w:num w:numId="3" w16cid:durableId="95271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E6"/>
    <w:rsid w:val="00117184"/>
    <w:rsid w:val="001D39E6"/>
    <w:rsid w:val="001F2426"/>
    <w:rsid w:val="00290BC3"/>
    <w:rsid w:val="00525DC9"/>
    <w:rsid w:val="00545EAE"/>
    <w:rsid w:val="006F6962"/>
    <w:rsid w:val="007A41E6"/>
    <w:rsid w:val="00801C1B"/>
    <w:rsid w:val="008C5395"/>
    <w:rsid w:val="0091615C"/>
    <w:rsid w:val="00D13B43"/>
    <w:rsid w:val="00D940EB"/>
    <w:rsid w:val="00E7556E"/>
    <w:rsid w:val="00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0ED3"/>
  <w15:chartTrackingRefBased/>
  <w15:docId w15:val="{31908FA1-3C04-42D5-99AD-B0C9BC0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1E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1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Monča</cp:lastModifiedBy>
  <cp:revision>5</cp:revision>
  <dcterms:created xsi:type="dcterms:W3CDTF">2022-07-19T18:32:00Z</dcterms:created>
  <dcterms:modified xsi:type="dcterms:W3CDTF">2022-07-20T04:30:00Z</dcterms:modified>
</cp:coreProperties>
</file>